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F69" w:rsidRDefault="000A6F69" w:rsidP="000A6F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b/>
          <w:bCs/>
          <w:i/>
          <w:iCs/>
          <w:noProof/>
          <w:lang w:eastAsia="ru-RU"/>
        </w:rPr>
        <w:drawing>
          <wp:inline distT="0" distB="0" distL="0" distR="0" wp14:anchorId="4347CB05" wp14:editId="344456EF">
            <wp:extent cx="2386120" cy="1790700"/>
            <wp:effectExtent l="0" t="0" r="0" b="0"/>
            <wp:docPr id="3" name="Рисунок 3" descr="D:\chto_nuzhno_pervoklassniku_v_shkol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chto_nuzhno_pervoklassniku_v_shkolu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237" cy="1792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F69" w:rsidRDefault="000A6F69" w:rsidP="000A6F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6F69" w:rsidRPr="007E7B18" w:rsidRDefault="000A6F69" w:rsidP="000A6F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E7B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необходимо приобрести ученику для 1 класса:</w:t>
      </w:r>
    </w:p>
    <w:p w:rsidR="000A6F69" w:rsidRPr="007E7B18" w:rsidRDefault="000A6F69" w:rsidP="000A6F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6F69" w:rsidRPr="00BF03AF" w:rsidRDefault="000A6F69" w:rsidP="000A6F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F03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Ранец.</w:t>
      </w:r>
    </w:p>
    <w:p w:rsidR="000A6F69" w:rsidRPr="00BF03AF" w:rsidRDefault="000A6F69" w:rsidP="000A6F69">
      <w:pPr>
        <w:shd w:val="clear" w:color="auto" w:fill="FFFFFF"/>
        <w:spacing w:after="15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F03A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Портфель</w:t>
      </w:r>
      <w:r w:rsidRPr="007E7B1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BF03A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(ранец) обязательно нужно покупать вместе с ребенком, чтобы иметь возможность померить и оценить степень комфортности при его ношении, одевании, снимании. </w:t>
      </w:r>
    </w:p>
    <w:p w:rsidR="000A6F69" w:rsidRPr="00BF03AF" w:rsidRDefault="000A6F69" w:rsidP="000A6F69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F03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Стандартные требования к портфелю первоклассника следующие:</w:t>
      </w:r>
    </w:p>
    <w:p w:rsidR="000A6F69" w:rsidRPr="00BF03AF" w:rsidRDefault="000A6F69" w:rsidP="000A6F6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3AF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должен быть выполнен из легких прочных, влагоустойчивых, легко моющихся материалов;</w:t>
      </w:r>
    </w:p>
    <w:p w:rsidR="000A6F69" w:rsidRPr="00BF03AF" w:rsidRDefault="000A6F69" w:rsidP="000A6F6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3A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он должен повторять силуэт спины ребенка, плотно прилегая к ней, </w:t>
      </w:r>
      <w:r w:rsidRPr="00BF03A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ортопедическую спинку, или, просто жесткую с мягкой прокладкой;</w:t>
      </w:r>
    </w:p>
    <w:p w:rsidR="000A6F69" w:rsidRPr="00BF03AF" w:rsidRDefault="000A6F69" w:rsidP="000A6F6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3AF">
        <w:rPr>
          <w:rFonts w:ascii="Times New Roman" w:eastAsia="Times New Roman" w:hAnsi="Times New Roman" w:cs="Times New Roman"/>
          <w:sz w:val="24"/>
          <w:szCs w:val="24"/>
          <w:lang w:eastAsia="ru-RU"/>
        </w:rPr>
        <w:t>лямки должны быть регулируемыми, достаточно широкими и удобными, иметь мягкие вставки в районе плеч;</w:t>
      </w:r>
    </w:p>
    <w:p w:rsidR="000A6F69" w:rsidRPr="00BF03AF" w:rsidRDefault="000A6F69" w:rsidP="000A6F6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3AF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ширина портфеля должна соответствовать ширине плеч ребенка;</w:t>
      </w:r>
    </w:p>
    <w:p w:rsidR="000A6F69" w:rsidRPr="00BF03AF" w:rsidRDefault="000A6F69" w:rsidP="000A6F6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3A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большой плюс наличие двух больших отделений и нескольких небольших карманов позволят содержать вещи в порядке;</w:t>
      </w:r>
    </w:p>
    <w:p w:rsidR="000A6F69" w:rsidRPr="00BF03AF" w:rsidRDefault="000A6F69" w:rsidP="000A6F6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F03AF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желательно, чтобы на портфеле имелись </w:t>
      </w:r>
      <w:hyperlink r:id="rId7" w:tooltip="Фликеры и безопасность детей на дорогах" w:history="1">
        <w:r w:rsidRPr="007E7B18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светоотражающие элементы</w:t>
        </w:r>
      </w:hyperlink>
      <w:r w:rsidRPr="00BF03AF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для безопасности на дорогах</w:t>
      </w:r>
    </w:p>
    <w:p w:rsidR="000A6F69" w:rsidRPr="00BF03AF" w:rsidRDefault="000A6F69" w:rsidP="000A6F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F03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Школьные принадлежности</w:t>
      </w:r>
    </w:p>
    <w:p w:rsidR="000A6F69" w:rsidRPr="007D169E" w:rsidRDefault="000A6F69" w:rsidP="000A6F69">
      <w:pPr>
        <w:pStyle w:val="a3"/>
        <w:rPr>
          <w:rFonts w:ascii="Times New Roman" w:hAnsi="Times New Roman" w:cs="Times New Roman"/>
          <w:lang w:eastAsia="ru-RU"/>
        </w:rPr>
      </w:pPr>
      <w:r w:rsidRPr="007D169E">
        <w:rPr>
          <w:rFonts w:ascii="Times New Roman" w:hAnsi="Times New Roman" w:cs="Times New Roman"/>
          <w:lang w:eastAsia="ru-RU"/>
        </w:rPr>
        <w:t>1.Пенал.</w:t>
      </w:r>
    </w:p>
    <w:p w:rsidR="000A6F69" w:rsidRPr="007D169E" w:rsidRDefault="000A6F69" w:rsidP="000A6F69">
      <w:pPr>
        <w:pStyle w:val="a3"/>
        <w:rPr>
          <w:rFonts w:ascii="Times New Roman" w:hAnsi="Times New Roman" w:cs="Times New Roman"/>
          <w:lang w:eastAsia="ru-RU"/>
        </w:rPr>
      </w:pPr>
      <w:r w:rsidRPr="007D169E">
        <w:rPr>
          <w:rFonts w:ascii="Times New Roman" w:hAnsi="Times New Roman" w:cs="Times New Roman"/>
          <w:shd w:val="clear" w:color="auto" w:fill="FFFFFF"/>
          <w:lang w:eastAsia="ru-RU"/>
        </w:rPr>
        <w:t xml:space="preserve">Он </w:t>
      </w:r>
      <w:r w:rsidRPr="007D169E">
        <w:rPr>
          <w:rFonts w:ascii="Times New Roman" w:hAnsi="Times New Roman" w:cs="Times New Roman"/>
          <w:b/>
          <w:shd w:val="clear" w:color="auto" w:fill="FFFFFF"/>
          <w:lang w:eastAsia="ru-RU"/>
        </w:rPr>
        <w:t>не</w:t>
      </w:r>
      <w:r w:rsidRPr="007D169E">
        <w:rPr>
          <w:rFonts w:ascii="Times New Roman" w:hAnsi="Times New Roman" w:cs="Times New Roman"/>
          <w:shd w:val="clear" w:color="auto" w:fill="FFFFFF"/>
          <w:lang w:eastAsia="ru-RU"/>
        </w:rPr>
        <w:t xml:space="preserve"> должен быть слишком большим тяжёлым. Достаточно иметь одно отделение, чтобы быстро найти  нужную ручку или карандаш.  Не рекомендую  круглые пластиковые пеналы, т.к. они постоянно скатываются с парт, а также железные, чтобы не создавать шум на уроках.</w:t>
      </w:r>
    </w:p>
    <w:p w:rsidR="000A6F69" w:rsidRPr="007D169E" w:rsidRDefault="000A6F69" w:rsidP="000A6F69">
      <w:pPr>
        <w:pStyle w:val="a3"/>
        <w:rPr>
          <w:rFonts w:ascii="Times New Roman" w:hAnsi="Times New Roman" w:cs="Times New Roman"/>
          <w:lang w:eastAsia="ru-RU"/>
        </w:rPr>
      </w:pPr>
      <w:r w:rsidRPr="007D169E">
        <w:rPr>
          <w:rFonts w:ascii="Times New Roman" w:hAnsi="Times New Roman" w:cs="Times New Roman"/>
          <w:lang w:eastAsia="ru-RU"/>
        </w:rPr>
        <w:t>2. Ручки шариковые  (</w:t>
      </w:r>
      <w:r w:rsidRPr="007D169E">
        <w:rPr>
          <w:rFonts w:ascii="Times New Roman" w:hAnsi="Times New Roman" w:cs="Times New Roman"/>
          <w:shd w:val="clear" w:color="auto" w:fill="FFFFFF"/>
          <w:lang w:eastAsia="ru-RU"/>
        </w:rPr>
        <w:t>с прорезиненной насадкой имеют специальные выемки для пальцев, проверить качество стержня, он не должен мазать)</w:t>
      </w:r>
    </w:p>
    <w:p w:rsidR="000A6F69" w:rsidRPr="007D169E" w:rsidRDefault="000A6F69" w:rsidP="000A6F69">
      <w:pPr>
        <w:pStyle w:val="a3"/>
        <w:rPr>
          <w:rFonts w:ascii="Times New Roman" w:hAnsi="Times New Roman" w:cs="Times New Roman"/>
          <w:lang w:eastAsia="ru-RU"/>
        </w:rPr>
      </w:pPr>
      <w:r w:rsidRPr="007D169E">
        <w:rPr>
          <w:rFonts w:ascii="Times New Roman" w:hAnsi="Times New Roman" w:cs="Times New Roman"/>
          <w:lang w:eastAsia="ru-RU"/>
        </w:rPr>
        <w:t>3. Карандаши простые (с мягкими грифелями)</w:t>
      </w:r>
    </w:p>
    <w:p w:rsidR="000A6F69" w:rsidRPr="007D169E" w:rsidRDefault="000A6F69" w:rsidP="000A6F69">
      <w:pPr>
        <w:pStyle w:val="a3"/>
        <w:rPr>
          <w:rFonts w:ascii="Times New Roman" w:hAnsi="Times New Roman" w:cs="Times New Roman"/>
          <w:lang w:eastAsia="ru-RU"/>
        </w:rPr>
      </w:pPr>
      <w:r w:rsidRPr="007D169E">
        <w:rPr>
          <w:rFonts w:ascii="Times New Roman" w:hAnsi="Times New Roman" w:cs="Times New Roman"/>
          <w:lang w:eastAsia="ru-RU"/>
        </w:rPr>
        <w:t xml:space="preserve">4. Линейка деревянная (15 или 20 см) </w:t>
      </w:r>
    </w:p>
    <w:p w:rsidR="000A6F69" w:rsidRPr="007D169E" w:rsidRDefault="000A6F69" w:rsidP="000A6F69">
      <w:pPr>
        <w:pStyle w:val="a3"/>
        <w:rPr>
          <w:rFonts w:ascii="Times New Roman" w:hAnsi="Times New Roman" w:cs="Times New Roman"/>
          <w:lang w:eastAsia="ru-RU"/>
        </w:rPr>
      </w:pPr>
      <w:r w:rsidRPr="007D169E">
        <w:rPr>
          <w:rFonts w:ascii="Times New Roman" w:hAnsi="Times New Roman" w:cs="Times New Roman"/>
          <w:lang w:eastAsia="ru-RU"/>
        </w:rPr>
        <w:t>5.Ластик (хорошего качества)</w:t>
      </w:r>
    </w:p>
    <w:p w:rsidR="000A6F69" w:rsidRPr="007D169E" w:rsidRDefault="000A6F69" w:rsidP="000A6F69">
      <w:pPr>
        <w:pStyle w:val="a3"/>
        <w:rPr>
          <w:rFonts w:ascii="Times New Roman" w:hAnsi="Times New Roman" w:cs="Times New Roman"/>
          <w:lang w:eastAsia="ru-RU"/>
        </w:rPr>
      </w:pPr>
      <w:r w:rsidRPr="007D169E">
        <w:rPr>
          <w:rFonts w:ascii="Times New Roman" w:hAnsi="Times New Roman" w:cs="Times New Roman"/>
          <w:lang w:eastAsia="ru-RU"/>
        </w:rPr>
        <w:t>6. Точилка для карандашей (небольшого размера, с отделение для стружек)</w:t>
      </w:r>
    </w:p>
    <w:p w:rsidR="000A6F69" w:rsidRPr="007D169E" w:rsidRDefault="000A6F69" w:rsidP="000A6F69">
      <w:pPr>
        <w:pStyle w:val="a3"/>
        <w:rPr>
          <w:rFonts w:ascii="Times New Roman" w:hAnsi="Times New Roman" w:cs="Times New Roman"/>
          <w:lang w:eastAsia="ru-RU"/>
        </w:rPr>
      </w:pPr>
      <w:r w:rsidRPr="007D169E">
        <w:rPr>
          <w:rFonts w:ascii="Times New Roman" w:hAnsi="Times New Roman" w:cs="Times New Roman"/>
          <w:lang w:eastAsia="ru-RU"/>
        </w:rPr>
        <w:t xml:space="preserve">7. Карандаши  цветные (не менее 12 цветов) </w:t>
      </w:r>
    </w:p>
    <w:p w:rsidR="000A6F69" w:rsidRPr="007D169E" w:rsidRDefault="000A6F69" w:rsidP="000A6F69">
      <w:pPr>
        <w:pStyle w:val="a3"/>
        <w:rPr>
          <w:rFonts w:ascii="Times New Roman" w:hAnsi="Times New Roman" w:cs="Times New Roman"/>
          <w:lang w:eastAsia="ru-RU"/>
        </w:rPr>
      </w:pPr>
      <w:r w:rsidRPr="007D169E">
        <w:rPr>
          <w:rFonts w:ascii="Times New Roman" w:hAnsi="Times New Roman" w:cs="Times New Roman"/>
          <w:lang w:eastAsia="ru-RU"/>
        </w:rPr>
        <w:t>8.Фломастеры.</w:t>
      </w:r>
    </w:p>
    <w:p w:rsidR="000A6F69" w:rsidRPr="007D169E" w:rsidRDefault="000A6F69" w:rsidP="000A6F69">
      <w:pPr>
        <w:pStyle w:val="a3"/>
        <w:rPr>
          <w:rFonts w:ascii="Times New Roman" w:hAnsi="Times New Roman" w:cs="Times New Roman"/>
          <w:lang w:eastAsia="ru-RU"/>
        </w:rPr>
      </w:pPr>
      <w:r w:rsidRPr="007D169E">
        <w:rPr>
          <w:rFonts w:ascii="Times New Roman" w:hAnsi="Times New Roman" w:cs="Times New Roman"/>
          <w:lang w:eastAsia="ru-RU"/>
        </w:rPr>
        <w:t>9.Обложки на тетради (прозрачные, не цветные)</w:t>
      </w:r>
    </w:p>
    <w:p w:rsidR="000A6F69" w:rsidRPr="007D169E" w:rsidRDefault="000A6F69" w:rsidP="000A6F69">
      <w:pPr>
        <w:pStyle w:val="a3"/>
        <w:rPr>
          <w:rFonts w:ascii="Times New Roman" w:hAnsi="Times New Roman" w:cs="Times New Roman"/>
          <w:lang w:eastAsia="ru-RU"/>
        </w:rPr>
      </w:pPr>
      <w:r w:rsidRPr="007D169E">
        <w:rPr>
          <w:rFonts w:ascii="Times New Roman" w:hAnsi="Times New Roman" w:cs="Times New Roman"/>
          <w:lang w:eastAsia="ru-RU"/>
        </w:rPr>
        <w:t xml:space="preserve">10.Папка для тетрадей. </w:t>
      </w:r>
    </w:p>
    <w:p w:rsidR="000A6F69" w:rsidRPr="007D169E" w:rsidRDefault="000A6F69" w:rsidP="000A6F69">
      <w:pPr>
        <w:pStyle w:val="a3"/>
        <w:rPr>
          <w:rFonts w:ascii="Times New Roman" w:hAnsi="Times New Roman" w:cs="Times New Roman"/>
          <w:lang w:eastAsia="ru-RU"/>
        </w:rPr>
      </w:pPr>
      <w:r w:rsidRPr="007D169E">
        <w:rPr>
          <w:rFonts w:ascii="Times New Roman" w:hAnsi="Times New Roman" w:cs="Times New Roman"/>
          <w:lang w:eastAsia="ru-RU"/>
        </w:rPr>
        <w:t xml:space="preserve">11.Счётные палочки 20шт. </w:t>
      </w:r>
    </w:p>
    <w:p w:rsidR="000A6F69" w:rsidRPr="007D169E" w:rsidRDefault="000A6F69" w:rsidP="000A6F69">
      <w:pPr>
        <w:pStyle w:val="a3"/>
        <w:rPr>
          <w:rFonts w:ascii="Times New Roman" w:hAnsi="Times New Roman" w:cs="Times New Roman"/>
          <w:lang w:eastAsia="ru-RU"/>
        </w:rPr>
      </w:pPr>
      <w:r w:rsidRPr="007D169E">
        <w:rPr>
          <w:rFonts w:ascii="Times New Roman" w:hAnsi="Times New Roman" w:cs="Times New Roman"/>
          <w:lang w:eastAsia="ru-RU"/>
        </w:rPr>
        <w:t>12.Веер с  цифрами (в пред. 20)</w:t>
      </w:r>
    </w:p>
    <w:p w:rsidR="000A6F69" w:rsidRPr="007D169E" w:rsidRDefault="000A6F69" w:rsidP="000A6F69">
      <w:pPr>
        <w:pStyle w:val="a3"/>
        <w:rPr>
          <w:rFonts w:ascii="Times New Roman" w:hAnsi="Times New Roman" w:cs="Times New Roman"/>
          <w:lang w:eastAsia="ru-RU"/>
        </w:rPr>
      </w:pPr>
      <w:r w:rsidRPr="007D169E">
        <w:rPr>
          <w:rFonts w:ascii="Times New Roman" w:hAnsi="Times New Roman" w:cs="Times New Roman"/>
          <w:lang w:eastAsia="ru-RU"/>
        </w:rPr>
        <w:t>13.Веер букв (гласные)</w:t>
      </w:r>
    </w:p>
    <w:p w:rsidR="000A6F69" w:rsidRPr="007D169E" w:rsidRDefault="000A6F69" w:rsidP="000A6F69">
      <w:pPr>
        <w:pStyle w:val="a3"/>
        <w:rPr>
          <w:rFonts w:ascii="Times New Roman" w:hAnsi="Times New Roman" w:cs="Times New Roman"/>
        </w:rPr>
      </w:pPr>
      <w:r w:rsidRPr="007D169E">
        <w:rPr>
          <w:rFonts w:ascii="Times New Roman" w:hAnsi="Times New Roman" w:cs="Times New Roman"/>
          <w:lang w:eastAsia="ru-RU"/>
        </w:rPr>
        <w:t>14.</w:t>
      </w:r>
      <w:r w:rsidRPr="007D169E">
        <w:rPr>
          <w:rFonts w:ascii="Times New Roman" w:hAnsi="Times New Roman" w:cs="Times New Roman"/>
        </w:rPr>
        <w:t xml:space="preserve"> Блокнот для записей</w:t>
      </w:r>
    </w:p>
    <w:p w:rsidR="000A6F69" w:rsidRPr="007D169E" w:rsidRDefault="000A6F69" w:rsidP="000A6F69">
      <w:pPr>
        <w:pStyle w:val="a3"/>
        <w:rPr>
          <w:rFonts w:ascii="Times New Roman" w:hAnsi="Times New Roman" w:cs="Times New Roman"/>
          <w:lang w:eastAsia="ru-RU"/>
        </w:rPr>
      </w:pPr>
      <w:r w:rsidRPr="007D169E">
        <w:rPr>
          <w:rFonts w:ascii="Times New Roman" w:hAnsi="Times New Roman" w:cs="Times New Roman"/>
          <w:lang w:eastAsia="ru-RU"/>
        </w:rPr>
        <w:t xml:space="preserve">15. Закладки для книг </w:t>
      </w:r>
    </w:p>
    <w:p w:rsidR="000A6F69" w:rsidRPr="007D169E" w:rsidRDefault="000A6F69" w:rsidP="000A6F69">
      <w:pPr>
        <w:pStyle w:val="a3"/>
        <w:rPr>
          <w:rFonts w:ascii="Times New Roman" w:hAnsi="Times New Roman" w:cs="Times New Roman"/>
        </w:rPr>
      </w:pPr>
      <w:r w:rsidRPr="007D169E">
        <w:rPr>
          <w:rFonts w:ascii="Times New Roman" w:hAnsi="Times New Roman" w:cs="Times New Roman"/>
        </w:rPr>
        <w:t>16. Клей-карандаш (хорошего качества)  или  клей ПВА</w:t>
      </w:r>
    </w:p>
    <w:p w:rsidR="000A6F69" w:rsidRDefault="000A6F69" w:rsidP="000A6F69">
      <w:pPr>
        <w:pStyle w:val="a3"/>
        <w:rPr>
          <w:rFonts w:ascii="Times New Roman" w:hAnsi="Times New Roman" w:cs="Times New Roman"/>
        </w:rPr>
      </w:pPr>
      <w:r w:rsidRPr="007D169E">
        <w:rPr>
          <w:rFonts w:ascii="Times New Roman" w:hAnsi="Times New Roman" w:cs="Times New Roman"/>
        </w:rPr>
        <w:t xml:space="preserve">17. Ножницы для детского творчества (с закругленными концами и пластиковыми ручками) </w:t>
      </w:r>
      <w:r>
        <w:rPr>
          <w:rFonts w:ascii="Times New Roman" w:hAnsi="Times New Roman" w:cs="Times New Roman"/>
        </w:rPr>
        <w:t xml:space="preserve">            </w:t>
      </w:r>
      <w:r w:rsidRPr="007D169E">
        <w:rPr>
          <w:rFonts w:ascii="Times New Roman" w:hAnsi="Times New Roman" w:cs="Times New Roman"/>
        </w:rPr>
        <w:t>в чехле.</w:t>
      </w:r>
    </w:p>
    <w:p w:rsidR="000A6F69" w:rsidRPr="007D169E" w:rsidRDefault="000A6F69" w:rsidP="000A6F6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18. Циркуль</w:t>
      </w:r>
    </w:p>
    <w:p w:rsidR="000A6F69" w:rsidRPr="007D169E" w:rsidRDefault="000A6F69" w:rsidP="000A6F6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</w:t>
      </w:r>
      <w:r w:rsidRPr="007D169E">
        <w:rPr>
          <w:rFonts w:ascii="Times New Roman" w:hAnsi="Times New Roman" w:cs="Times New Roman"/>
        </w:rPr>
        <w:t>. Цветная бумага (формат А</w:t>
      </w:r>
      <w:proofErr w:type="gramStart"/>
      <w:r w:rsidRPr="007D169E">
        <w:rPr>
          <w:rFonts w:ascii="Times New Roman" w:hAnsi="Times New Roman" w:cs="Times New Roman"/>
        </w:rPr>
        <w:t>4</w:t>
      </w:r>
      <w:proofErr w:type="gramEnd"/>
      <w:r w:rsidRPr="007D169E">
        <w:rPr>
          <w:rFonts w:ascii="Times New Roman" w:hAnsi="Times New Roman" w:cs="Times New Roman"/>
        </w:rPr>
        <w:t>)</w:t>
      </w:r>
    </w:p>
    <w:p w:rsidR="000A6F69" w:rsidRPr="007D169E" w:rsidRDefault="000A6F69" w:rsidP="000A6F6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 w:rsidRPr="007D169E">
        <w:rPr>
          <w:rFonts w:ascii="Times New Roman" w:hAnsi="Times New Roman" w:cs="Times New Roman"/>
        </w:rPr>
        <w:t xml:space="preserve">. Картон белый  и цветной </w:t>
      </w:r>
    </w:p>
    <w:p w:rsidR="000A6F69" w:rsidRDefault="000A6F69" w:rsidP="000A6F6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</w:t>
      </w:r>
      <w:r w:rsidRPr="007D169E">
        <w:rPr>
          <w:rFonts w:ascii="Times New Roman" w:hAnsi="Times New Roman" w:cs="Times New Roman"/>
        </w:rPr>
        <w:t>. Пластилин не менее12 цветов (хорошего качества)</w:t>
      </w:r>
    </w:p>
    <w:p w:rsidR="000A6F69" w:rsidRPr="007D169E" w:rsidRDefault="000A6F69" w:rsidP="000A6F6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</w:t>
      </w:r>
      <w:r w:rsidRPr="007D169E">
        <w:rPr>
          <w:rFonts w:ascii="Times New Roman" w:hAnsi="Times New Roman" w:cs="Times New Roman"/>
        </w:rPr>
        <w:t>. Дощечка  для лепки.</w:t>
      </w:r>
    </w:p>
    <w:p w:rsidR="000A6F69" w:rsidRPr="007D169E" w:rsidRDefault="000A6F69" w:rsidP="000A6F6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</w:t>
      </w:r>
      <w:r w:rsidRPr="007D169E">
        <w:rPr>
          <w:rFonts w:ascii="Times New Roman" w:hAnsi="Times New Roman" w:cs="Times New Roman"/>
        </w:rPr>
        <w:t>. Клеёнка для уроков изо и технологии.</w:t>
      </w:r>
    </w:p>
    <w:p w:rsidR="000A6F69" w:rsidRPr="007D169E" w:rsidRDefault="000A6F69" w:rsidP="000A6F69">
      <w:pPr>
        <w:pStyle w:val="a3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t>24</w:t>
      </w:r>
      <w:r w:rsidRPr="007D169E">
        <w:rPr>
          <w:rFonts w:ascii="Times New Roman" w:hAnsi="Times New Roman" w:cs="Times New Roman"/>
        </w:rPr>
        <w:t xml:space="preserve">. </w:t>
      </w:r>
      <w:proofErr w:type="gramStart"/>
      <w:r w:rsidRPr="007D169E">
        <w:rPr>
          <w:rFonts w:ascii="Times New Roman" w:hAnsi="Times New Roman" w:cs="Times New Roman"/>
        </w:rPr>
        <w:t>Фартук и нарукавники для изо и технологии</w:t>
      </w:r>
      <w:r w:rsidRPr="007D169E">
        <w:rPr>
          <w:rFonts w:ascii="Times New Roman" w:hAnsi="Times New Roman" w:cs="Times New Roman"/>
          <w:lang w:eastAsia="ru-RU"/>
        </w:rPr>
        <w:t xml:space="preserve"> </w:t>
      </w:r>
      <w:proofErr w:type="gramEnd"/>
    </w:p>
    <w:p w:rsidR="000A6F69" w:rsidRPr="007D169E" w:rsidRDefault="000A6F69" w:rsidP="000A6F69">
      <w:pPr>
        <w:pStyle w:val="a3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25</w:t>
      </w:r>
      <w:r w:rsidRPr="007D169E">
        <w:rPr>
          <w:rFonts w:ascii="Times New Roman" w:hAnsi="Times New Roman" w:cs="Times New Roman"/>
          <w:lang w:eastAsia="ru-RU"/>
        </w:rPr>
        <w:t xml:space="preserve">.Альбом для рисования  с плотными листами - по </w:t>
      </w:r>
      <w:r>
        <w:rPr>
          <w:rFonts w:ascii="Times New Roman" w:hAnsi="Times New Roman" w:cs="Times New Roman"/>
          <w:lang w:eastAsia="ru-RU"/>
        </w:rPr>
        <w:t>12</w:t>
      </w:r>
      <w:r w:rsidRPr="007D169E">
        <w:rPr>
          <w:rFonts w:ascii="Times New Roman" w:hAnsi="Times New Roman" w:cs="Times New Roman"/>
          <w:lang w:eastAsia="ru-RU"/>
        </w:rPr>
        <w:t xml:space="preserve"> лист</w:t>
      </w:r>
      <w:r>
        <w:rPr>
          <w:rFonts w:ascii="Times New Roman" w:hAnsi="Times New Roman" w:cs="Times New Roman"/>
          <w:lang w:eastAsia="ru-RU"/>
        </w:rPr>
        <w:t>ов</w:t>
      </w:r>
      <w:r w:rsidRPr="007D169E">
        <w:rPr>
          <w:rFonts w:ascii="Times New Roman" w:hAnsi="Times New Roman" w:cs="Times New Roman"/>
          <w:lang w:eastAsia="ru-RU"/>
        </w:rPr>
        <w:t xml:space="preserve"> </w:t>
      </w:r>
    </w:p>
    <w:p w:rsidR="000A6F69" w:rsidRPr="007D169E" w:rsidRDefault="000A6F69" w:rsidP="000A6F69">
      <w:pPr>
        <w:pStyle w:val="a3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  <w:lang w:eastAsia="ru-RU"/>
        </w:rPr>
        <w:lastRenderedPageBreak/>
        <w:t xml:space="preserve">26. </w:t>
      </w:r>
      <w:r w:rsidRPr="007D169E">
        <w:rPr>
          <w:rFonts w:ascii="Times New Roman" w:hAnsi="Times New Roman" w:cs="Times New Roman"/>
        </w:rPr>
        <w:t>Краски акварельные медовые или гуашь  (</w:t>
      </w:r>
      <w:r w:rsidRPr="007D169E">
        <w:rPr>
          <w:rFonts w:ascii="Times New Roman" w:hAnsi="Times New Roman" w:cs="Times New Roman"/>
          <w:lang w:eastAsia="ru-RU"/>
        </w:rPr>
        <w:t>не менее 12 цветов)</w:t>
      </w:r>
    </w:p>
    <w:p w:rsidR="000A6F69" w:rsidRPr="007D169E" w:rsidRDefault="000A6F69" w:rsidP="000A6F69">
      <w:pPr>
        <w:pStyle w:val="a3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27</w:t>
      </w:r>
      <w:r w:rsidRPr="007D169E">
        <w:rPr>
          <w:rFonts w:ascii="Times New Roman" w:hAnsi="Times New Roman" w:cs="Times New Roman"/>
          <w:lang w:eastAsia="ru-RU"/>
        </w:rPr>
        <w:t>.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7D169E">
        <w:rPr>
          <w:rFonts w:ascii="Times New Roman" w:hAnsi="Times New Roman" w:cs="Times New Roman"/>
          <w:lang w:eastAsia="ru-RU"/>
        </w:rPr>
        <w:t>Набор кисточек (желате</w:t>
      </w:r>
      <w:r>
        <w:rPr>
          <w:rFonts w:ascii="Times New Roman" w:hAnsi="Times New Roman" w:cs="Times New Roman"/>
          <w:lang w:eastAsia="ru-RU"/>
        </w:rPr>
        <w:t>льно из натуральных материалов)</w:t>
      </w:r>
    </w:p>
    <w:p w:rsidR="000A6F69" w:rsidRPr="007D169E" w:rsidRDefault="000A6F69" w:rsidP="000A6F69">
      <w:pPr>
        <w:pStyle w:val="a3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28</w:t>
      </w:r>
      <w:r w:rsidRPr="007D169E">
        <w:rPr>
          <w:rFonts w:ascii="Times New Roman" w:hAnsi="Times New Roman" w:cs="Times New Roman"/>
          <w:lang w:eastAsia="ru-RU"/>
        </w:rPr>
        <w:t>.Баночка для воды (пластмассовая непроливайка)</w:t>
      </w:r>
    </w:p>
    <w:p w:rsidR="000A6F69" w:rsidRPr="007D169E" w:rsidRDefault="000A6F69" w:rsidP="000A6F69">
      <w:pPr>
        <w:pStyle w:val="a3"/>
        <w:rPr>
          <w:rFonts w:ascii="Times New Roman" w:hAnsi="Times New Roman" w:cs="Times New Roman"/>
          <w:lang w:eastAsia="ru-RU"/>
        </w:rPr>
      </w:pPr>
    </w:p>
    <w:p w:rsidR="000A6F69" w:rsidRPr="007D169E" w:rsidRDefault="000A6F69" w:rsidP="000A6F69">
      <w:pPr>
        <w:pStyle w:val="a3"/>
        <w:rPr>
          <w:rFonts w:ascii="Times New Roman" w:hAnsi="Times New Roman" w:cs="Times New Roman"/>
          <w:b/>
          <w:lang w:eastAsia="ru-RU"/>
        </w:rPr>
      </w:pPr>
      <w:r w:rsidRPr="007D169E">
        <w:rPr>
          <w:rFonts w:ascii="Times New Roman" w:hAnsi="Times New Roman" w:cs="Times New Roman"/>
          <w:b/>
          <w:lang w:eastAsia="ru-RU"/>
        </w:rPr>
        <w:t>Все принадлежности подписать обязательно!</w:t>
      </w:r>
    </w:p>
    <w:p w:rsidR="000A6F69" w:rsidRPr="007D169E" w:rsidRDefault="000A6F69" w:rsidP="000A6F69">
      <w:pPr>
        <w:pStyle w:val="a3"/>
        <w:rPr>
          <w:rFonts w:ascii="Times New Roman" w:hAnsi="Times New Roman" w:cs="Times New Roman"/>
          <w:b/>
          <w:bCs/>
          <w:lang w:eastAsia="ru-RU"/>
        </w:rPr>
      </w:pPr>
    </w:p>
    <w:p w:rsidR="000A6F69" w:rsidRPr="007D169E" w:rsidRDefault="000A6F69" w:rsidP="000A6F69">
      <w:pPr>
        <w:pStyle w:val="a3"/>
        <w:rPr>
          <w:rFonts w:ascii="Times New Roman" w:hAnsi="Times New Roman" w:cs="Times New Roman"/>
          <w:b/>
          <w:bCs/>
          <w:lang w:eastAsia="ru-RU"/>
        </w:rPr>
      </w:pPr>
    </w:p>
    <w:p w:rsidR="000A6F69" w:rsidRPr="007D169E" w:rsidRDefault="000A6F69" w:rsidP="000A6F69">
      <w:pPr>
        <w:pStyle w:val="a3"/>
        <w:rPr>
          <w:rFonts w:ascii="Times New Roman" w:hAnsi="Times New Roman" w:cs="Times New Roman"/>
        </w:rPr>
      </w:pPr>
      <w:r w:rsidRPr="007D169E">
        <w:rPr>
          <w:rFonts w:ascii="Times New Roman" w:eastAsia="Calibri" w:hAnsi="Times New Roman" w:cs="Times New Roman"/>
          <w:b/>
        </w:rPr>
        <w:t>1.</w:t>
      </w:r>
      <w:r w:rsidRPr="007D169E">
        <w:rPr>
          <w:rFonts w:ascii="Times New Roman" w:hAnsi="Times New Roman" w:cs="Times New Roman"/>
        </w:rPr>
        <w:t xml:space="preserve"> </w:t>
      </w:r>
      <w:r w:rsidRPr="007D169E">
        <w:rPr>
          <w:rFonts w:ascii="Times New Roman" w:hAnsi="Times New Roman" w:cs="Times New Roman"/>
          <w:b/>
        </w:rPr>
        <w:t>Вторая обувь</w:t>
      </w:r>
      <w:r w:rsidRPr="007D169E">
        <w:rPr>
          <w:rFonts w:ascii="Times New Roman" w:hAnsi="Times New Roman" w:cs="Times New Roman"/>
        </w:rPr>
        <w:t xml:space="preserve"> на светлой подошве  </w:t>
      </w:r>
      <w:r w:rsidRPr="007D169E">
        <w:rPr>
          <w:rFonts w:ascii="Times New Roman" w:eastAsia="Calibri" w:hAnsi="Times New Roman" w:cs="Times New Roman"/>
        </w:rPr>
        <w:t>должна быть удобной, по размеру, из натуральной кожи.</w:t>
      </w:r>
    </w:p>
    <w:p w:rsidR="000A6F69" w:rsidRPr="007D169E" w:rsidRDefault="000A6F69" w:rsidP="000A6F69">
      <w:pPr>
        <w:pStyle w:val="a3"/>
        <w:rPr>
          <w:rFonts w:ascii="Times New Roman" w:eastAsia="Calibri" w:hAnsi="Times New Roman" w:cs="Times New Roman"/>
          <w:b/>
        </w:rPr>
      </w:pPr>
      <w:r w:rsidRPr="007D169E">
        <w:rPr>
          <w:rFonts w:ascii="Times New Roman" w:eastAsia="Calibri" w:hAnsi="Times New Roman" w:cs="Times New Roman"/>
        </w:rPr>
        <w:t>Желательно приобретать обувь для первоклассника на липучках, т.к. шнурки дети долго завязывают.</w:t>
      </w:r>
    </w:p>
    <w:p w:rsidR="000A6F69" w:rsidRPr="007D169E" w:rsidRDefault="000A6F69" w:rsidP="000A6F69">
      <w:pPr>
        <w:pStyle w:val="a3"/>
        <w:rPr>
          <w:rFonts w:ascii="Times New Roman" w:hAnsi="Times New Roman" w:cs="Times New Roman"/>
          <w:lang w:eastAsia="ru-RU"/>
        </w:rPr>
      </w:pPr>
      <w:r w:rsidRPr="007D169E">
        <w:rPr>
          <w:rFonts w:ascii="Times New Roman" w:hAnsi="Times New Roman" w:cs="Times New Roman"/>
          <w:b/>
          <w:lang w:eastAsia="ru-RU"/>
        </w:rPr>
        <w:t>2.Мешок для</w:t>
      </w:r>
      <w:r w:rsidRPr="007D169E">
        <w:rPr>
          <w:rFonts w:ascii="Times New Roman" w:hAnsi="Times New Roman" w:cs="Times New Roman"/>
          <w:lang w:eastAsia="ru-RU"/>
        </w:rPr>
        <w:t xml:space="preserve"> сменной обуви</w:t>
      </w:r>
    </w:p>
    <w:p w:rsidR="000A6F69" w:rsidRPr="007D169E" w:rsidRDefault="000A6F69" w:rsidP="000A6F69">
      <w:pPr>
        <w:pStyle w:val="a3"/>
        <w:rPr>
          <w:rFonts w:ascii="Times New Roman" w:hAnsi="Times New Roman" w:cs="Times New Roman"/>
          <w:b/>
          <w:bCs/>
          <w:lang w:eastAsia="ru-RU"/>
        </w:rPr>
      </w:pPr>
      <w:r w:rsidRPr="007D169E">
        <w:rPr>
          <w:rFonts w:ascii="Times New Roman" w:hAnsi="Times New Roman" w:cs="Times New Roman"/>
          <w:b/>
          <w:bCs/>
          <w:lang w:eastAsia="ru-RU"/>
        </w:rPr>
        <w:t>3. Спортивная  форма.</w:t>
      </w:r>
    </w:p>
    <w:p w:rsidR="000A6F69" w:rsidRPr="007D169E" w:rsidRDefault="000A6F69" w:rsidP="000A6F69">
      <w:pPr>
        <w:pStyle w:val="a3"/>
        <w:rPr>
          <w:rFonts w:ascii="Times New Roman" w:hAnsi="Times New Roman" w:cs="Times New Roman"/>
          <w:bCs/>
          <w:lang w:eastAsia="ru-RU"/>
        </w:rPr>
      </w:pPr>
      <w:r w:rsidRPr="007D169E">
        <w:rPr>
          <w:rFonts w:ascii="Times New Roman" w:hAnsi="Times New Roman" w:cs="Times New Roman"/>
          <w:bCs/>
          <w:lang w:eastAsia="ru-RU"/>
        </w:rPr>
        <w:t>Спортивный костюм, футболка, кроссовки.</w:t>
      </w:r>
    </w:p>
    <w:p w:rsidR="000A6F69" w:rsidRPr="007D169E" w:rsidRDefault="000A6F69" w:rsidP="000A6F69">
      <w:pPr>
        <w:pStyle w:val="a3"/>
        <w:rPr>
          <w:rFonts w:ascii="Times New Roman" w:hAnsi="Times New Roman" w:cs="Times New Roman"/>
          <w:bCs/>
          <w:lang w:eastAsia="ru-RU"/>
        </w:rPr>
      </w:pPr>
    </w:p>
    <w:p w:rsidR="000A6F69" w:rsidRPr="007E7B18" w:rsidRDefault="000A6F69" w:rsidP="000A6F69">
      <w:pPr>
        <w:rPr>
          <w:rFonts w:ascii="Times New Roman" w:hAnsi="Times New Roman" w:cs="Times New Roman"/>
          <w:sz w:val="24"/>
          <w:szCs w:val="24"/>
        </w:rPr>
      </w:pPr>
    </w:p>
    <w:p w:rsidR="00CB2D64" w:rsidRDefault="00CB2D64">
      <w:bookmarkStart w:id="0" w:name="_GoBack"/>
      <w:bookmarkEnd w:id="0"/>
    </w:p>
    <w:sectPr w:rsidR="00CB2D64" w:rsidSect="000A6F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C07A8B"/>
    <w:multiLevelType w:val="multilevel"/>
    <w:tmpl w:val="D9CC1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F69"/>
    <w:rsid w:val="000A6F69"/>
    <w:rsid w:val="00CB2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F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6F6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A6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6F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F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6F6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A6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6F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astut-goda.ru/family-council/8512-flikery-i-bezopasnost-detej-na-dorogakh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2020-06-05T02:28:00Z</dcterms:created>
  <dcterms:modified xsi:type="dcterms:W3CDTF">2020-06-05T02:29:00Z</dcterms:modified>
</cp:coreProperties>
</file>